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7387"/>
      </w:tblGrid>
      <w:tr w:rsidR="00C75457" w14:paraId="1CB74A59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27695B60" w14:textId="64987C8A" w:rsidR="00C75457" w:rsidRPr="00ED00F3" w:rsidRDefault="00C75457" w:rsidP="00C75457">
            <w:pPr>
              <w:rPr>
                <w:b/>
                <w:bCs/>
              </w:rPr>
            </w:pPr>
            <w:r w:rsidRPr="00ED00F3">
              <w:rPr>
                <w:b/>
                <w:bCs/>
              </w:rPr>
              <w:t>Unit Plan:</w:t>
            </w:r>
          </w:p>
        </w:tc>
        <w:tc>
          <w:tcPr>
            <w:tcW w:w="7461" w:type="dxa"/>
          </w:tcPr>
          <w:p w14:paraId="0FE34413" w14:textId="59C97062" w:rsidR="00C75457" w:rsidRDefault="00C75457" w:rsidP="00C75457">
            <w:r w:rsidRPr="00C75457">
              <w:rPr>
                <w:color w:val="C45911" w:themeColor="accent2" w:themeShade="BF"/>
              </w:rPr>
              <w:t>[Unit Title]</w:t>
            </w:r>
          </w:p>
        </w:tc>
      </w:tr>
      <w:tr w:rsidR="00C75457" w14:paraId="39D5CC3E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0C29A07A" w14:textId="04FB9B8D" w:rsidR="00C75457" w:rsidRPr="00ED00F3" w:rsidRDefault="00C75457" w:rsidP="00C75457">
            <w:pPr>
              <w:rPr>
                <w:b/>
                <w:bCs/>
              </w:rPr>
            </w:pPr>
            <w:r w:rsidRPr="00ED00F3">
              <w:rPr>
                <w:b/>
                <w:bCs/>
              </w:rPr>
              <w:t>Unit Overview</w:t>
            </w:r>
            <w:r w:rsidRPr="00ED00F3">
              <w:rPr>
                <w:b/>
                <w:bCs/>
              </w:rPr>
              <w:t>:</w:t>
            </w:r>
          </w:p>
        </w:tc>
        <w:tc>
          <w:tcPr>
            <w:tcW w:w="7461" w:type="dxa"/>
          </w:tcPr>
          <w:p w14:paraId="425DDF79" w14:textId="77777777" w:rsidR="00C75457" w:rsidRDefault="00C75457" w:rsidP="00C75457">
            <w:r>
              <w:t xml:space="preserve">In this unit, students will explore </w:t>
            </w:r>
            <w:r w:rsidRPr="00C75457">
              <w:rPr>
                <w:color w:val="C45911" w:themeColor="accent2" w:themeShade="BF"/>
              </w:rPr>
              <w:t xml:space="preserve">[unit theme or topic]. </w:t>
            </w:r>
            <w:r>
              <w:t xml:space="preserve">The unit is designed to provide students with a comprehensive understanding of </w:t>
            </w:r>
            <w:r w:rsidRPr="00C75457">
              <w:rPr>
                <w:color w:val="C45911" w:themeColor="accent2" w:themeShade="BF"/>
              </w:rPr>
              <w:t xml:space="preserve">[central concept] </w:t>
            </w:r>
            <w:r>
              <w:t>through interconnected lessons and activities.</w:t>
            </w:r>
          </w:p>
          <w:p w14:paraId="33FE3220" w14:textId="77777777" w:rsidR="00C75457" w:rsidRDefault="00C75457" w:rsidP="00C75457"/>
        </w:tc>
      </w:tr>
      <w:tr w:rsidR="00C75457" w14:paraId="1DBC4D6A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2A99C847" w14:textId="28EC1C04" w:rsidR="00C75457" w:rsidRPr="00ED00F3" w:rsidRDefault="00C75457" w:rsidP="00C75457">
            <w:pPr>
              <w:rPr>
                <w:b/>
                <w:bCs/>
              </w:rPr>
            </w:pPr>
            <w:r w:rsidRPr="00ED00F3">
              <w:rPr>
                <w:b/>
                <w:bCs/>
              </w:rPr>
              <w:t>Learning Objectives</w:t>
            </w:r>
            <w:r w:rsidRPr="00ED00F3">
              <w:rPr>
                <w:b/>
                <w:bCs/>
              </w:rPr>
              <w:t>:</w:t>
            </w:r>
          </w:p>
        </w:tc>
        <w:tc>
          <w:tcPr>
            <w:tcW w:w="7461" w:type="dxa"/>
          </w:tcPr>
          <w:p w14:paraId="6889EAE5" w14:textId="77777777" w:rsidR="00C75457" w:rsidRDefault="00C75457" w:rsidP="00C75457">
            <w:r>
              <w:t>By the end of this unit, students will be able to:</w:t>
            </w:r>
          </w:p>
          <w:p w14:paraId="0E054802" w14:textId="77777777" w:rsidR="00C75457" w:rsidRDefault="00C75457" w:rsidP="00C75457">
            <w:r>
              <w:t xml:space="preserve">  1. </w:t>
            </w:r>
            <w:r w:rsidRPr="00C75457">
              <w:rPr>
                <w:color w:val="C45911" w:themeColor="accent2" w:themeShade="BF"/>
              </w:rPr>
              <w:t>[Objective 1]</w:t>
            </w:r>
          </w:p>
          <w:p w14:paraId="7BA82F04" w14:textId="77777777" w:rsidR="00C75457" w:rsidRDefault="00C75457" w:rsidP="00C75457">
            <w:r>
              <w:t xml:space="preserve">  2. </w:t>
            </w:r>
            <w:r w:rsidRPr="00C75457">
              <w:rPr>
                <w:color w:val="C45911" w:themeColor="accent2" w:themeShade="BF"/>
              </w:rPr>
              <w:t>[Objective 2]</w:t>
            </w:r>
          </w:p>
          <w:p w14:paraId="7E20B8CA" w14:textId="77777777" w:rsidR="00C75457" w:rsidRDefault="00C75457" w:rsidP="00C75457">
            <w:r>
              <w:t xml:space="preserve">  3. </w:t>
            </w:r>
            <w:r w:rsidRPr="00C75457">
              <w:rPr>
                <w:color w:val="C45911" w:themeColor="accent2" w:themeShade="BF"/>
              </w:rPr>
              <w:t>[Objective 3]</w:t>
            </w:r>
          </w:p>
          <w:p w14:paraId="485E25D4" w14:textId="77777777" w:rsidR="00C75457" w:rsidRDefault="00C75457" w:rsidP="00C75457">
            <w:r>
              <w:t xml:space="preserve">  </w:t>
            </w:r>
            <w:r w:rsidRPr="00C75457">
              <w:rPr>
                <w:color w:val="C45911" w:themeColor="accent2" w:themeShade="BF"/>
              </w:rPr>
              <w:t>[Add more objectives as needed]</w:t>
            </w:r>
          </w:p>
          <w:p w14:paraId="68A504F6" w14:textId="77777777" w:rsidR="00C75457" w:rsidRDefault="00C75457" w:rsidP="00C75457"/>
        </w:tc>
      </w:tr>
      <w:tr w:rsidR="00C75457" w14:paraId="4EBD17F3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0AD3DFBA" w14:textId="7E98C455" w:rsidR="00C75457" w:rsidRPr="00ED00F3" w:rsidRDefault="00C75457" w:rsidP="00C75457">
            <w:pPr>
              <w:rPr>
                <w:b/>
                <w:bCs/>
              </w:rPr>
            </w:pPr>
            <w:r w:rsidRPr="00ED00F3">
              <w:rPr>
                <w:b/>
                <w:bCs/>
              </w:rPr>
              <w:t>Assessment Strategies</w:t>
            </w:r>
          </w:p>
        </w:tc>
        <w:tc>
          <w:tcPr>
            <w:tcW w:w="7461" w:type="dxa"/>
          </w:tcPr>
          <w:p w14:paraId="49EB8234" w14:textId="33A1C5D6" w:rsidR="00C75457" w:rsidRDefault="00C75457" w:rsidP="00C75457">
            <w:r>
              <w:t>Formative Assessments:</w:t>
            </w:r>
          </w:p>
          <w:p w14:paraId="6AEED9DB" w14:textId="77777777" w:rsidR="00C75457" w:rsidRDefault="00C75457" w:rsidP="00C75457">
            <w:r>
              <w:t xml:space="preserve">  - </w:t>
            </w:r>
            <w:r w:rsidRPr="00C75457">
              <w:rPr>
                <w:color w:val="C45911" w:themeColor="accent2" w:themeShade="BF"/>
              </w:rPr>
              <w:t>[Formative assessment 1 details]</w:t>
            </w:r>
          </w:p>
          <w:p w14:paraId="6828A602" w14:textId="77777777" w:rsidR="00C75457" w:rsidRDefault="00C75457" w:rsidP="00C75457">
            <w:r>
              <w:t xml:space="preserve">  - </w:t>
            </w:r>
            <w:r w:rsidRPr="00C75457">
              <w:rPr>
                <w:color w:val="C45911" w:themeColor="accent2" w:themeShade="BF"/>
              </w:rPr>
              <w:t>[Formative assessment 2 details]</w:t>
            </w:r>
          </w:p>
          <w:p w14:paraId="7A7599E0" w14:textId="77777777" w:rsidR="00C75457" w:rsidRDefault="00C75457" w:rsidP="00C75457">
            <w:r>
              <w:t xml:space="preserve">  </w:t>
            </w:r>
          </w:p>
          <w:p w14:paraId="0C9D2FF2" w14:textId="19B40754" w:rsidR="00C75457" w:rsidRDefault="00C75457" w:rsidP="00C75457">
            <w:r>
              <w:t>Summative Assessment:</w:t>
            </w:r>
          </w:p>
          <w:p w14:paraId="05451D47" w14:textId="77777777" w:rsidR="00C75457" w:rsidRPr="00C75457" w:rsidRDefault="00C75457" w:rsidP="00C75457">
            <w:pPr>
              <w:rPr>
                <w:color w:val="C45911" w:themeColor="accent2" w:themeShade="BF"/>
              </w:rPr>
            </w:pPr>
            <w:r>
              <w:t xml:space="preserve">  - </w:t>
            </w:r>
            <w:r w:rsidRPr="00C75457">
              <w:rPr>
                <w:color w:val="C45911" w:themeColor="accent2" w:themeShade="BF"/>
              </w:rPr>
              <w:t>[Summative assessment details]</w:t>
            </w:r>
          </w:p>
          <w:p w14:paraId="7D3AAAF3" w14:textId="77777777" w:rsidR="00C75457" w:rsidRDefault="00C75457" w:rsidP="00C75457"/>
        </w:tc>
      </w:tr>
      <w:tr w:rsidR="00C75457" w14:paraId="0CA90F50" w14:textId="77777777" w:rsidTr="00ED00F3">
        <w:tc>
          <w:tcPr>
            <w:tcW w:w="9016" w:type="dxa"/>
            <w:gridSpan w:val="2"/>
            <w:shd w:val="clear" w:color="auto" w:fill="BDD6EE" w:themeFill="accent5" w:themeFillTint="66"/>
          </w:tcPr>
          <w:p w14:paraId="3370E25E" w14:textId="7251B824" w:rsidR="00C75457" w:rsidRPr="00ED00F3" w:rsidRDefault="00C75457" w:rsidP="00C75457">
            <w:pPr>
              <w:jc w:val="center"/>
              <w:rPr>
                <w:b/>
                <w:bCs/>
              </w:rPr>
            </w:pPr>
            <w:r w:rsidRPr="00ED00F3">
              <w:rPr>
                <w:b/>
                <w:bCs/>
              </w:rPr>
              <w:t>Learning Activities</w:t>
            </w:r>
          </w:p>
        </w:tc>
      </w:tr>
      <w:tr w:rsidR="00C75457" w14:paraId="6280402E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3A97BA51" w14:textId="77777777" w:rsidR="00C75457" w:rsidRDefault="00C75457" w:rsidP="00C75457">
            <w:r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2FA4DCEC" w14:textId="77777777" w:rsidR="00C75457" w:rsidRDefault="00C75457" w:rsidP="00C75457"/>
        </w:tc>
        <w:tc>
          <w:tcPr>
            <w:tcW w:w="7461" w:type="dxa"/>
          </w:tcPr>
          <w:p w14:paraId="432C94EE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205A472E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42696596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62BC07B3" w14:textId="77777777" w:rsidR="00C75457" w:rsidRDefault="00C75457" w:rsidP="00C75457"/>
        </w:tc>
      </w:tr>
      <w:tr w:rsidR="00C75457" w14:paraId="652C7C73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69D38D77" w14:textId="77777777" w:rsidR="00C75457" w:rsidRDefault="00C75457" w:rsidP="00C75457">
            <w:r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61D3B206" w14:textId="77777777" w:rsidR="00C75457" w:rsidRDefault="00C75457" w:rsidP="00C75457"/>
        </w:tc>
        <w:tc>
          <w:tcPr>
            <w:tcW w:w="7461" w:type="dxa"/>
          </w:tcPr>
          <w:p w14:paraId="0F3E536C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65130822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262BFF82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116184B3" w14:textId="77777777" w:rsidR="00C75457" w:rsidRDefault="00C75457" w:rsidP="00C75457"/>
        </w:tc>
      </w:tr>
      <w:tr w:rsidR="00C75457" w14:paraId="7C588AF6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17FCB2EC" w14:textId="77777777" w:rsidR="00C75457" w:rsidRDefault="00C75457" w:rsidP="00C75457">
            <w:r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2520A324" w14:textId="77777777" w:rsidR="00C75457" w:rsidRDefault="00C75457" w:rsidP="00C75457"/>
        </w:tc>
        <w:tc>
          <w:tcPr>
            <w:tcW w:w="7461" w:type="dxa"/>
          </w:tcPr>
          <w:p w14:paraId="00F5DB13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72E207E5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6455CB89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701F504D" w14:textId="77777777" w:rsidR="00C75457" w:rsidRDefault="00C75457" w:rsidP="00C75457"/>
        </w:tc>
      </w:tr>
      <w:tr w:rsidR="00C75457" w14:paraId="4CAD68C0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5468C7F2" w14:textId="77777777" w:rsidR="00C75457" w:rsidRDefault="00C75457" w:rsidP="00C75457">
            <w:r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0DF1AD44" w14:textId="77777777" w:rsidR="00C75457" w:rsidRDefault="00C75457" w:rsidP="00C75457"/>
        </w:tc>
        <w:tc>
          <w:tcPr>
            <w:tcW w:w="7461" w:type="dxa"/>
          </w:tcPr>
          <w:p w14:paraId="4A6E2900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7F27C3DB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3391A71D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0B90CA4B" w14:textId="77777777" w:rsidR="00C75457" w:rsidRDefault="00C75457" w:rsidP="00C75457"/>
        </w:tc>
      </w:tr>
      <w:tr w:rsidR="00C75457" w14:paraId="7AC03CC4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52CB824E" w14:textId="77777777" w:rsidR="00C75457" w:rsidRDefault="00C75457" w:rsidP="00C75457">
            <w:r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624F7CD3" w14:textId="77777777" w:rsidR="00C75457" w:rsidRDefault="00C75457" w:rsidP="00C75457"/>
        </w:tc>
        <w:tc>
          <w:tcPr>
            <w:tcW w:w="7461" w:type="dxa"/>
          </w:tcPr>
          <w:p w14:paraId="75C4D56E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1B3CCB42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064E64D8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1E749D38" w14:textId="77777777" w:rsidR="00C75457" w:rsidRDefault="00C75457" w:rsidP="00C75457"/>
        </w:tc>
      </w:tr>
      <w:tr w:rsidR="00C75457" w14:paraId="3A5C5BB9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6452B9AF" w14:textId="77777777" w:rsidR="00C75457" w:rsidRDefault="00C75457" w:rsidP="00C75457">
            <w:r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08DBAB35" w14:textId="77777777" w:rsidR="00C75457" w:rsidRDefault="00C75457" w:rsidP="00C75457"/>
        </w:tc>
        <w:tc>
          <w:tcPr>
            <w:tcW w:w="7461" w:type="dxa"/>
          </w:tcPr>
          <w:p w14:paraId="087F58FC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18857CF6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5417B2CC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6E43CEAB" w14:textId="77777777" w:rsidR="00C75457" w:rsidRDefault="00C75457" w:rsidP="00C75457"/>
        </w:tc>
      </w:tr>
      <w:tr w:rsidR="00C75457" w14:paraId="6575AC0E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54AA5620" w14:textId="77777777" w:rsidR="00C75457" w:rsidRDefault="00C75457" w:rsidP="00C75457">
            <w:r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0E022B3E" w14:textId="77777777" w:rsidR="00C75457" w:rsidRDefault="00C75457" w:rsidP="00C75457"/>
        </w:tc>
        <w:tc>
          <w:tcPr>
            <w:tcW w:w="7461" w:type="dxa"/>
          </w:tcPr>
          <w:p w14:paraId="2C331640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3EE95C6F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198BD73B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0441A578" w14:textId="77777777" w:rsidR="00C75457" w:rsidRDefault="00C75457" w:rsidP="00C75457"/>
        </w:tc>
      </w:tr>
      <w:tr w:rsidR="00C75457" w14:paraId="393A9897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25B6E484" w14:textId="77777777" w:rsidR="00C75457" w:rsidRDefault="00C75457" w:rsidP="00C75457">
            <w:r>
              <w:lastRenderedPageBreak/>
              <w:t xml:space="preserve">Lesson: </w:t>
            </w:r>
            <w:r w:rsidRPr="00C75457">
              <w:rPr>
                <w:color w:val="C45911" w:themeColor="accent2" w:themeShade="BF"/>
              </w:rPr>
              <w:t>[Lesson Title]</w:t>
            </w:r>
          </w:p>
          <w:p w14:paraId="0D0F8C79" w14:textId="77777777" w:rsidR="00C75457" w:rsidRDefault="00C75457" w:rsidP="00C75457"/>
        </w:tc>
        <w:tc>
          <w:tcPr>
            <w:tcW w:w="7461" w:type="dxa"/>
          </w:tcPr>
          <w:p w14:paraId="24CCC229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[Brief description of the activity]</w:t>
            </w:r>
          </w:p>
          <w:p w14:paraId="5E415C8F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[Materials required]</w:t>
            </w:r>
          </w:p>
          <w:p w14:paraId="0C88C699" w14:textId="77777777" w:rsidR="00C75457" w:rsidRDefault="00C75457" w:rsidP="00C75457">
            <w:r>
              <w:t xml:space="preserve">   - </w:t>
            </w:r>
            <w:r w:rsidRPr="00C75457">
              <w:rPr>
                <w:color w:val="C45911" w:themeColor="accent2" w:themeShade="BF"/>
              </w:rPr>
              <w:t>[Estimated time]</w:t>
            </w:r>
          </w:p>
          <w:p w14:paraId="288CB64E" w14:textId="77777777" w:rsidR="00C75457" w:rsidRDefault="00C75457" w:rsidP="00C75457"/>
        </w:tc>
      </w:tr>
      <w:tr w:rsidR="00C75457" w14:paraId="2B4D89A3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6800CEAC" w14:textId="091E5531" w:rsidR="00C75457" w:rsidRDefault="00C75457" w:rsidP="00C75457">
            <w:r>
              <w:t>Resources and Materials</w:t>
            </w:r>
          </w:p>
        </w:tc>
        <w:tc>
          <w:tcPr>
            <w:tcW w:w="7461" w:type="dxa"/>
          </w:tcPr>
          <w:p w14:paraId="3DFC4BF9" w14:textId="77777777" w:rsidR="00C75457" w:rsidRDefault="00C75457" w:rsidP="00C75457">
            <w:r>
              <w:t xml:space="preserve">- </w:t>
            </w:r>
            <w:r w:rsidRPr="00C75457">
              <w:rPr>
                <w:color w:val="C45911" w:themeColor="accent2" w:themeShade="BF"/>
              </w:rPr>
              <w:t>[Textbooks, reading materials, online resources]</w:t>
            </w:r>
          </w:p>
          <w:p w14:paraId="12FB5299" w14:textId="77777777" w:rsidR="00C75457" w:rsidRDefault="00C75457" w:rsidP="00C75457">
            <w:r>
              <w:t xml:space="preserve">- </w:t>
            </w:r>
            <w:r w:rsidRPr="00C75457">
              <w:rPr>
                <w:color w:val="C45911" w:themeColor="accent2" w:themeShade="BF"/>
              </w:rPr>
              <w:t>[Technology tools]</w:t>
            </w:r>
          </w:p>
          <w:p w14:paraId="4E9C6177" w14:textId="77777777" w:rsidR="00C75457" w:rsidRDefault="00C75457" w:rsidP="00C75457">
            <w:r>
              <w:t xml:space="preserve">- </w:t>
            </w:r>
            <w:r w:rsidRPr="00C75457">
              <w:rPr>
                <w:color w:val="C45911" w:themeColor="accent2" w:themeShade="BF"/>
              </w:rPr>
              <w:t>[Other resources]</w:t>
            </w:r>
          </w:p>
          <w:p w14:paraId="020595B9" w14:textId="77777777" w:rsidR="00C75457" w:rsidRDefault="00C75457" w:rsidP="00C75457"/>
        </w:tc>
      </w:tr>
      <w:tr w:rsidR="00C75457" w14:paraId="531B9530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11F8455E" w14:textId="5E13F0F0" w:rsidR="00C75457" w:rsidRDefault="00C75457" w:rsidP="00C75457">
            <w:r>
              <w:t>Differentiation Strategies</w:t>
            </w:r>
          </w:p>
        </w:tc>
        <w:tc>
          <w:tcPr>
            <w:tcW w:w="7461" w:type="dxa"/>
          </w:tcPr>
          <w:p w14:paraId="3E0E4639" w14:textId="77777777" w:rsidR="00C75457" w:rsidRDefault="00C75457" w:rsidP="00C75457">
            <w:r>
              <w:t>To cater to diverse student needs, the following strategies will be employed:</w:t>
            </w:r>
          </w:p>
          <w:p w14:paraId="44A8D013" w14:textId="77777777" w:rsidR="00C75457" w:rsidRDefault="00C75457" w:rsidP="00C75457">
            <w:r>
              <w:t xml:space="preserve">- </w:t>
            </w:r>
            <w:r w:rsidRPr="00C75457">
              <w:rPr>
                <w:color w:val="C45911" w:themeColor="accent2" w:themeShade="BF"/>
              </w:rPr>
              <w:t>[Strategy for gifted learners]</w:t>
            </w:r>
          </w:p>
          <w:p w14:paraId="1B433ACD" w14:textId="77777777" w:rsidR="00C75457" w:rsidRDefault="00C75457" w:rsidP="00C75457">
            <w:r>
              <w:t xml:space="preserve">- </w:t>
            </w:r>
            <w:r w:rsidRPr="00C75457">
              <w:rPr>
                <w:color w:val="C45911" w:themeColor="accent2" w:themeShade="BF"/>
              </w:rPr>
              <w:t>[Strategy for students requiring additional support]</w:t>
            </w:r>
          </w:p>
          <w:p w14:paraId="7D339267" w14:textId="77777777" w:rsidR="00C75457" w:rsidRDefault="00C75457" w:rsidP="00C75457">
            <w:r>
              <w:t xml:space="preserve">- </w:t>
            </w:r>
            <w:r w:rsidRPr="00C75457">
              <w:rPr>
                <w:color w:val="C45911" w:themeColor="accent2" w:themeShade="BF"/>
              </w:rPr>
              <w:t>[Any other differentiation strategies]</w:t>
            </w:r>
          </w:p>
          <w:p w14:paraId="7C89F226" w14:textId="77777777" w:rsidR="00C75457" w:rsidRDefault="00C75457" w:rsidP="00C75457"/>
        </w:tc>
      </w:tr>
      <w:tr w:rsidR="00C75457" w14:paraId="4108A89E" w14:textId="77777777" w:rsidTr="00ED00F3">
        <w:tc>
          <w:tcPr>
            <w:tcW w:w="1555" w:type="dxa"/>
            <w:shd w:val="clear" w:color="auto" w:fill="DEEAF6" w:themeFill="accent5" w:themeFillTint="33"/>
          </w:tcPr>
          <w:p w14:paraId="44F1F395" w14:textId="38D126DA" w:rsidR="00C75457" w:rsidRDefault="00C75457" w:rsidP="00C75457">
            <w:r>
              <w:t>Reflection and Adaptation</w:t>
            </w:r>
          </w:p>
        </w:tc>
        <w:tc>
          <w:tcPr>
            <w:tcW w:w="7461" w:type="dxa"/>
          </w:tcPr>
          <w:p w14:paraId="1D9492F9" w14:textId="77777777" w:rsidR="00C75457" w:rsidRDefault="00C75457" w:rsidP="00C75457">
            <w:r>
              <w:t>After teaching the unit, reflect on the effectiveness of learning objectives, activities, and assessments:</w:t>
            </w:r>
          </w:p>
          <w:p w14:paraId="67D71187" w14:textId="77777777" w:rsidR="00C75457" w:rsidRDefault="00C75457" w:rsidP="00C75457">
            <w:r>
              <w:t>- What worked well and engaged students effectively?</w:t>
            </w:r>
          </w:p>
          <w:p w14:paraId="40C8554A" w14:textId="77777777" w:rsidR="00C75457" w:rsidRDefault="00C75457" w:rsidP="00C75457">
            <w:r>
              <w:t>- What areas need improvement or adjustment for future iterations?</w:t>
            </w:r>
          </w:p>
          <w:p w14:paraId="607CCB47" w14:textId="77777777" w:rsidR="00C75457" w:rsidRDefault="00C75457" w:rsidP="00C75457">
            <w:r>
              <w:t>Use this feedback to enhance future unit planning.</w:t>
            </w:r>
          </w:p>
          <w:p w14:paraId="0D517F53" w14:textId="77777777" w:rsidR="00C75457" w:rsidRDefault="00C75457" w:rsidP="00C75457"/>
          <w:p w14:paraId="0F216133" w14:textId="77777777" w:rsidR="00C75457" w:rsidRDefault="00C75457" w:rsidP="00C75457"/>
          <w:p w14:paraId="5A72E31F" w14:textId="77777777" w:rsidR="00C75457" w:rsidRDefault="00C75457" w:rsidP="00C75457"/>
          <w:p w14:paraId="3E2D7CCE" w14:textId="77777777" w:rsidR="00C75457" w:rsidRDefault="00C75457" w:rsidP="00C75457"/>
          <w:p w14:paraId="536D3CC4" w14:textId="77777777" w:rsidR="00C75457" w:rsidRDefault="00C75457" w:rsidP="00C75457"/>
          <w:p w14:paraId="2ADF46A8" w14:textId="77777777" w:rsidR="00C75457" w:rsidRDefault="00C75457" w:rsidP="00C75457"/>
          <w:p w14:paraId="111A8262" w14:textId="77777777" w:rsidR="00C75457" w:rsidRDefault="00C75457" w:rsidP="00C75457"/>
        </w:tc>
      </w:tr>
    </w:tbl>
    <w:p w14:paraId="01374AF9" w14:textId="7446C390" w:rsidR="00C75457" w:rsidRDefault="00C75457" w:rsidP="00C75457">
      <w:r>
        <w:t xml:space="preserve"> </w:t>
      </w:r>
    </w:p>
    <w:p w14:paraId="05418254" w14:textId="52A66AC1" w:rsidR="00C75457" w:rsidRDefault="00C75457" w:rsidP="00C75457">
      <w:r>
        <w:t xml:space="preserve"> </w:t>
      </w:r>
    </w:p>
    <w:sectPr w:rsidR="00C7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18CB"/>
    <w:multiLevelType w:val="hybridMultilevel"/>
    <w:tmpl w:val="EAB0E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6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7"/>
    <w:rsid w:val="0055262F"/>
    <w:rsid w:val="00A403E4"/>
    <w:rsid w:val="00B336D2"/>
    <w:rsid w:val="00C75457"/>
    <w:rsid w:val="00C95D8B"/>
    <w:rsid w:val="00E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1CF9F"/>
  <w15:chartTrackingRefBased/>
  <w15:docId w15:val="{D8CEC89A-1FCB-134A-A614-9EE3129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Fairey, Liz (Open Access College)</dc:creator>
  <cp:keywords/>
  <dc:description/>
  <cp:lastModifiedBy>Fairey, Liz (Open Access College)</cp:lastModifiedBy>
  <cp:revision>2</cp:revision>
  <dcterms:created xsi:type="dcterms:W3CDTF">2023-08-26T22:29:00Z</dcterms:created>
  <dcterms:modified xsi:type="dcterms:W3CDTF">2023-08-26T22:36:00Z</dcterms:modified>
</cp:coreProperties>
</file>